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41" w:rsidRPr="00C31C88" w:rsidRDefault="00442441" w:rsidP="000411A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51"/>
        <w:gridCol w:w="3222"/>
        <w:gridCol w:w="3255"/>
      </w:tblGrid>
      <w:tr w:rsidR="008D527E" w:rsidRPr="00C31C88" w:rsidTr="008D527E">
        <w:tc>
          <w:tcPr>
            <w:tcW w:w="8828" w:type="dxa"/>
            <w:gridSpan w:val="3"/>
          </w:tcPr>
          <w:p w:rsidR="008D527E" w:rsidRPr="00670FF7" w:rsidRDefault="008D527E" w:rsidP="008D5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TABLA </w:t>
            </w:r>
            <w:r w:rsidRPr="00670FF7">
              <w:rPr>
                <w:rFonts w:ascii="Arial" w:hAnsi="Arial" w:cs="Arial"/>
                <w:b/>
                <w:sz w:val="24"/>
                <w:szCs w:val="24"/>
              </w:rPr>
              <w:t>PORTAFOLIO DE SERVICIOS ORGANIZACION</w:t>
            </w:r>
          </w:p>
        </w:tc>
      </w:tr>
      <w:tr w:rsidR="008D527E" w:rsidRPr="00C31C88" w:rsidTr="008D527E">
        <w:trPr>
          <w:trHeight w:val="346"/>
        </w:trPr>
        <w:tc>
          <w:tcPr>
            <w:tcW w:w="2351" w:type="dxa"/>
          </w:tcPr>
          <w:p w:rsidR="008D527E" w:rsidRPr="00C31C88" w:rsidRDefault="008D527E" w:rsidP="008D5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C88">
              <w:rPr>
                <w:rFonts w:ascii="Arial" w:hAnsi="Arial" w:cs="Arial"/>
                <w:b/>
                <w:sz w:val="24"/>
                <w:szCs w:val="24"/>
              </w:rPr>
              <w:t>SERVICIO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C88">
              <w:rPr>
                <w:rFonts w:ascii="Arial" w:hAnsi="Arial" w:cs="Arial"/>
                <w:b/>
                <w:sz w:val="24"/>
                <w:szCs w:val="24"/>
              </w:rPr>
              <w:t>BENEFICIO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Fomento de la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roducción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y procesos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agropecuarios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y agroindustrial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para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la generación de productos.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Caracterización de la zona rural de los asociados y los procesos productivos, enfocados a maximizar y diversificar la producción de acuerdo a las condiciones agroclimáticas del territorio y capacidades técnicas de los productores.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Generación de valor agregado a los productos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agropecuarios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por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medio de procesos de industrialización, produciendo alimentos y materias primas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Mejoramiento de los ingresos a través de un adecuado precio por el producto, estabilidad comercial y reconocimiento del producto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Mercadeo y c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omercialización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los productos agropecuarios y agroindustriales producidos por la organización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Posicionamiento del producto en el mercado en cuanto a calidad, cantidad y reconocimiento a los productores y al territorio, garantizando la comercialización de estos y un adecuado precio.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Establecimiento de centros de acopios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que faciliten la manipulación y comercialización de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los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productos agropecuarios. 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Captar la producción de los asociados y los productores del territorio con miras a generar volúmenes de comercialización que garanticen un adecuado precio del producto y una compra permanente de el durante todo el año.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rocesos de recolección y transporte de los productos agropecuarios producidos y co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mercializados por la organización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Garantizar la adecuada movilización de los productos, a través de un proceso organizado, económico y permanente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Adquirir y distribuir entre los asociados, bienes y servicios que sean de utilidad para los procesos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productivos y de comercialización realizados por los mismos 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Facilitar al asociado la consecución de las materias primas que requiera para el proceso productivo 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cuanto a cantidad, calidad, precio y facilidad de pago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Recolección y procesamiento de resi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duos agropecuarios y agroindustriales que permitan su uso como potencial fuente de producción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Generar procesos de producción amigables con el medio ambiente que permitan involucrar materias primas alternativas y que ayuden a la disminución de los costos de producción y el impacto ambiental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27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Organizar procesos de conservación </w:t>
            </w:r>
            <w:r w:rsidRPr="00C31C88">
              <w:rPr>
                <w:rFonts w:ascii="Arial" w:hAnsi="Arial" w:cs="Arial"/>
                <w:sz w:val="24"/>
                <w:szCs w:val="24"/>
              </w:rPr>
              <w:t>del medio ambiente, los sistemas ecológicos la conservación de la biodiversidad y mantenimiento de los recursos hídricos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Disminución del impacto ambiental y los efectos negativos que puedan presentarse en los procesos productivos y a su vez el fortalecimiento y conservación de los recursos naturales que se encuentren en el territorio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omoción del ecoturismo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rural, agropecuario y agroindustrial de las diferentes comunidades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 nuevas oportunidades de ingreso económicos y posicionamiento del sector agropecuario como una oportunidad comercial y productiva.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Capt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ar aportes de los asociados y realizar actividades de cré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dito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apalancadas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con los aportes de ellos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Obtención de préstamos a bajas tasas de interés y de acuerdo a los aportes de cada socio enfocados a la actividad agropecuaria de ellos.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Ofrecer programas de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bie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nestar social en convenio con otras entidades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para los asociados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y sus familias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en aspectos relacionados con temas de seguros, recreaci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ón, salud, deporte y educación.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Mejoramiento de la calidad de vida de los asociados a través de la solución de necesidades básicas insatisfechas.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Elaboración de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proyectos económicos, productivos y sociales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para las comunidades y asociados de la organización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Cobertura de necesidades del territorio y los asociados con miras a fortalecer los procesos productivos,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sociales y económicos de ellos.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D527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Creación de alianzas con entidades pú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blicas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y otras entidades sin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ánimo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lucro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para la implementación de </w:t>
            </w:r>
            <w:r w:rsidRPr="00C31C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proyectos económicos, productivos y sociales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para las comunidades y asociados de la organización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programas de acuerdo a las necesidades del territorio que permitan el mejoramiento de la calidad de vida de las personas que allí habitan.</w:t>
            </w:r>
          </w:p>
        </w:tc>
      </w:tr>
      <w:tr w:rsidR="008D527E" w:rsidRPr="00C31C88" w:rsidTr="008D527E">
        <w:tc>
          <w:tcPr>
            <w:tcW w:w="2351" w:type="dxa"/>
          </w:tcPr>
          <w:p w:rsidR="008D527E" w:rsidRPr="008D527E" w:rsidRDefault="008D527E" w:rsidP="008D5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27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extensión rural y asistencia técnica</w:t>
            </w:r>
          </w:p>
        </w:tc>
        <w:tc>
          <w:tcPr>
            <w:tcW w:w="3255" w:type="dxa"/>
          </w:tcPr>
          <w:p w:rsidR="008D527E" w:rsidRPr="00C31C88" w:rsidRDefault="008D527E" w:rsidP="008D52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Brindar acompañamiento permanente a los productores y sus familias en el proceso productivo de manera que puedan implementar las tecnologías de innovación que permitan la obtención de mejores parámetros de </w:t>
            </w:r>
            <w:r w:rsidR="00F60985">
              <w:rPr>
                <w:rFonts w:ascii="Arial" w:hAnsi="Arial" w:cs="Arial"/>
                <w:sz w:val="24"/>
                <w:szCs w:val="24"/>
              </w:rPr>
              <w:t>producción.</w:t>
            </w:r>
            <w:bookmarkStart w:id="0" w:name="_GoBack"/>
            <w:bookmarkEnd w:id="0"/>
          </w:p>
        </w:tc>
      </w:tr>
    </w:tbl>
    <w:p w:rsidR="00442441" w:rsidRPr="00C31C88" w:rsidRDefault="00442441" w:rsidP="000411A2">
      <w:pPr>
        <w:jc w:val="both"/>
        <w:rPr>
          <w:rFonts w:ascii="Arial" w:hAnsi="Arial" w:cs="Arial"/>
          <w:sz w:val="24"/>
          <w:szCs w:val="24"/>
        </w:rPr>
      </w:pPr>
    </w:p>
    <w:sectPr w:rsidR="00442441" w:rsidRPr="00C31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4E27"/>
    <w:multiLevelType w:val="hybridMultilevel"/>
    <w:tmpl w:val="2864C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41"/>
    <w:rsid w:val="00011E87"/>
    <w:rsid w:val="000411A2"/>
    <w:rsid w:val="003F794B"/>
    <w:rsid w:val="00442441"/>
    <w:rsid w:val="0046379F"/>
    <w:rsid w:val="00670FF7"/>
    <w:rsid w:val="006A7377"/>
    <w:rsid w:val="006B023C"/>
    <w:rsid w:val="00722124"/>
    <w:rsid w:val="008443BE"/>
    <w:rsid w:val="008C0392"/>
    <w:rsid w:val="008D527E"/>
    <w:rsid w:val="009952F1"/>
    <w:rsid w:val="00B65BCF"/>
    <w:rsid w:val="00C31C88"/>
    <w:rsid w:val="00C6700C"/>
    <w:rsid w:val="00C67147"/>
    <w:rsid w:val="00E4694A"/>
    <w:rsid w:val="00F2755B"/>
    <w:rsid w:val="00F60985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15A31"/>
  <w15:chartTrackingRefBased/>
  <w15:docId w15:val="{0900F69B-E9CB-4E50-ADF2-E4CD0CF6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7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6714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7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3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F26C76F54AD84886BB23C552A7ACAF" ma:contentTypeVersion="0" ma:contentTypeDescription="Crear nuevo documento." ma:contentTypeScope="" ma:versionID="6d4a08e0008f84eddd8ddcc2036610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B8CB5-C19F-416D-A2E7-F3111AB098E2}"/>
</file>

<file path=customXml/itemProps2.xml><?xml version="1.0" encoding="utf-8"?>
<ds:datastoreItem xmlns:ds="http://schemas.openxmlformats.org/officeDocument/2006/customXml" ds:itemID="{54E8BD2A-C142-4775-9A09-F1465EF86073}"/>
</file>

<file path=customXml/itemProps3.xml><?xml version="1.0" encoding="utf-8"?>
<ds:datastoreItem xmlns:ds="http://schemas.openxmlformats.org/officeDocument/2006/customXml" ds:itemID="{DFE82BDD-C62C-49F2-9722-6818AFDD23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Brand</dc:creator>
  <cp:keywords/>
  <dc:description/>
  <cp:lastModifiedBy>Bernardo Brand</cp:lastModifiedBy>
  <cp:revision>17</cp:revision>
  <dcterms:created xsi:type="dcterms:W3CDTF">2021-10-05T13:24:00Z</dcterms:created>
  <dcterms:modified xsi:type="dcterms:W3CDTF">2021-10-05T14:51:00Z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0x01010089F26C76F54AD84886BB23C552A7ACAF</vt:lpwstr>
  </property>
</Properties>
</file>